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FBC15B" w14:textId="2D1846EB" w:rsidR="006F544C" w:rsidRDefault="006F544C" w:rsidP="006F544C">
      <w:pPr>
        <w:pStyle w:val="Heading1"/>
      </w:pPr>
      <w:r w:rsidRPr="00E035F7">
        <w:t>P</w:t>
      </w:r>
      <w:r>
        <w:t xml:space="preserve">ress Release </w:t>
      </w:r>
      <w:r w:rsidRPr="006F544C">
        <w:rPr>
          <w:bCs/>
        </w:rPr>
        <w:t>|</w:t>
      </w:r>
      <w:r w:rsidRPr="00E035F7">
        <w:t xml:space="preserve"> </w:t>
      </w:r>
      <w:r w:rsidR="00F4696E">
        <w:t>Tuesday 26 May</w:t>
      </w:r>
    </w:p>
    <w:p w14:paraId="4B6BE0FC" w14:textId="091E8FBC" w:rsidR="00BE48D1" w:rsidRDefault="00BE48D1" w:rsidP="00BE48D1">
      <w:pPr>
        <w:spacing w:before="100" w:beforeAutospacing="1" w:after="100" w:afterAutospacing="1" w:line="300" w:lineRule="atLeast"/>
        <w:rPr>
          <w:rFonts w:asciiTheme="majorHAnsi" w:eastAsia="Times New Roman" w:hAnsiTheme="majorHAnsi" w:cstheme="majorHAnsi"/>
          <w:b/>
          <w:bCs/>
          <w:color w:val="2F5496"/>
          <w:sz w:val="40"/>
          <w:szCs w:val="40"/>
          <w:lang w:eastAsia="en-GB"/>
        </w:rPr>
      </w:pPr>
      <w:r w:rsidRPr="00BE48D1">
        <w:rPr>
          <w:rFonts w:asciiTheme="majorHAnsi" w:eastAsia="Times New Roman" w:hAnsiTheme="majorHAnsi" w:cstheme="majorHAnsi"/>
          <w:b/>
          <w:bCs/>
          <w:color w:val="2F5496"/>
          <w:sz w:val="40"/>
          <w:szCs w:val="40"/>
          <w:lang w:eastAsia="en-GB"/>
        </w:rPr>
        <w:t>New hospital bus stop opens as first step towards future car park</w:t>
      </w:r>
    </w:p>
    <w:p w14:paraId="22969E00" w14:textId="6C63DB83" w:rsidR="00BE48D1" w:rsidRDefault="006432F5" w:rsidP="00BE48D1">
      <w:pPr>
        <w:spacing w:before="100" w:beforeAutospacing="1" w:after="100" w:afterAutospacing="1" w:line="300" w:lineRule="atLeast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C8E5F4C" wp14:editId="7E7F8829">
            <wp:simplePos x="0" y="0"/>
            <wp:positionH relativeFrom="column">
              <wp:posOffset>2874010</wp:posOffset>
            </wp:positionH>
            <wp:positionV relativeFrom="paragraph">
              <wp:posOffset>31750</wp:posOffset>
            </wp:positionV>
            <wp:extent cx="3530600" cy="1986696"/>
            <wp:effectExtent l="0" t="0" r="0" b="0"/>
            <wp:wrapThrough wrapText="bothSides">
              <wp:wrapPolygon edited="0">
                <wp:start x="0" y="0"/>
                <wp:lineTo x="0" y="21338"/>
                <wp:lineTo x="21445" y="21338"/>
                <wp:lineTo x="21445" y="0"/>
                <wp:lineTo x="0" y="0"/>
              </wp:wrapPolygon>
            </wp:wrapThrough>
            <wp:docPr id="7256099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1986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48D1">
        <w:t>A new bus stop at The Queen Elizabeth Hospital King’s Lynn opened today (Tuesday 26 May), marking the first visible step in plans to deliver a new multi-storey car park.</w:t>
      </w:r>
    </w:p>
    <w:p w14:paraId="07383D98" w14:textId="2EB66708" w:rsidR="00BE48D1" w:rsidRDefault="00BE48D1" w:rsidP="00BE48D1">
      <w:pPr>
        <w:spacing w:before="100" w:beforeAutospacing="1" w:after="100" w:afterAutospacing="1" w:line="300" w:lineRule="atLeast"/>
      </w:pPr>
      <w:r>
        <w:t>The relocated stop sits closer to the main hospital entrance</w:t>
      </w:r>
      <w:r w:rsidR="00317582">
        <w:t xml:space="preserve"> on Gayton Road</w:t>
      </w:r>
      <w:r>
        <w:t xml:space="preserve">, opposite the Community Diagnostic Centre, </w:t>
      </w:r>
      <w:r w:rsidR="00317582">
        <w:t>improving</w:t>
      </w:r>
      <w:r w:rsidR="00317582" w:rsidRPr="00317582">
        <w:t xml:space="preserve"> access for buses</w:t>
      </w:r>
      <w:r w:rsidR="00C86C5E">
        <w:t xml:space="preserve"> as well as</w:t>
      </w:r>
      <w:r w:rsidR="00317582" w:rsidRPr="00317582">
        <w:t xml:space="preserve"> allowing faster entry and exit</w:t>
      </w:r>
      <w:r w:rsidR="00C86C5E">
        <w:t xml:space="preserve"> to the site</w:t>
      </w:r>
      <w:r w:rsidR="00317582" w:rsidRPr="00317582">
        <w:t>.</w:t>
      </w:r>
      <w:r w:rsidR="004A3E83" w:rsidRPr="004A3E83">
        <w:t xml:space="preserve"> </w:t>
      </w:r>
      <w:r w:rsidR="004A3E83">
        <w:t>The QEH</w:t>
      </w:r>
      <w:r w:rsidR="004A3E83" w:rsidRPr="004A3E83">
        <w:t xml:space="preserve"> patient buggy also has a new stop next to the relocated bus stop to support patients</w:t>
      </w:r>
      <w:r w:rsidR="00C86C5E">
        <w:t xml:space="preserve"> who need support getting around the site</w:t>
      </w:r>
      <w:r w:rsidR="004A3E83" w:rsidRPr="004A3E83">
        <w:t>.</w:t>
      </w:r>
    </w:p>
    <w:p w14:paraId="139FB0A9" w14:textId="63F2C79B" w:rsidR="00BE48D1" w:rsidRDefault="006432F5" w:rsidP="00BE48D1">
      <w:pPr>
        <w:spacing w:before="100" w:beforeAutospacing="1" w:after="100" w:afterAutospacing="1" w:line="300" w:lineRule="atLeast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46A8D52" wp14:editId="122A5EB2">
            <wp:simplePos x="0" y="0"/>
            <wp:positionH relativeFrom="column">
              <wp:posOffset>4582160</wp:posOffset>
            </wp:positionH>
            <wp:positionV relativeFrom="paragraph">
              <wp:posOffset>19050</wp:posOffset>
            </wp:positionV>
            <wp:extent cx="1292860" cy="2298700"/>
            <wp:effectExtent l="0" t="0" r="2540" b="6350"/>
            <wp:wrapThrough wrapText="bothSides">
              <wp:wrapPolygon edited="0">
                <wp:start x="0" y="0"/>
                <wp:lineTo x="0" y="21481"/>
                <wp:lineTo x="21324" y="21481"/>
                <wp:lineTo x="21324" y="0"/>
                <wp:lineTo x="0" y="0"/>
              </wp:wrapPolygon>
            </wp:wrapThrough>
            <wp:docPr id="14559920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48D1">
        <w:t>From today, all bus services will use the new stop.</w:t>
      </w:r>
      <w:r w:rsidR="00583E6C">
        <w:t xml:space="preserve"> The new bus stop</w:t>
      </w:r>
      <w:r w:rsidR="0020068E">
        <w:t xml:space="preserve"> </w:t>
      </w:r>
      <w:r w:rsidR="00583E6C">
        <w:t xml:space="preserve">features a virtual timetable board with live updates on bus services which </w:t>
      </w:r>
      <w:r w:rsidR="00A36626">
        <w:t>also has</w:t>
      </w:r>
      <w:r w:rsidR="00583E6C">
        <w:t xml:space="preserve"> an audio button for passengers who need it. </w:t>
      </w:r>
    </w:p>
    <w:p w14:paraId="7048FEF6" w14:textId="5B06D9F9" w:rsidR="00BE48D1" w:rsidRDefault="00BE48D1" w:rsidP="00BE48D1">
      <w:pPr>
        <w:spacing w:before="100" w:beforeAutospacing="1" w:after="100" w:afterAutospacing="1" w:line="300" w:lineRule="atLeast"/>
      </w:pPr>
      <w:r>
        <w:t>The change forms part of a wider programme of enabling works to prepare the site for a new multi-storey car park, which recently received Government approval. The car park is a key project that will support the building of a new hospital by freeing up land on the current main car park for the new hospital building.</w:t>
      </w:r>
    </w:p>
    <w:p w14:paraId="3B6A0CB8" w14:textId="23150EA6" w:rsidR="00BE48D1" w:rsidRDefault="00BE48D1" w:rsidP="00BE48D1">
      <w:pPr>
        <w:spacing w:before="100" w:beforeAutospacing="1" w:after="100" w:afterAutospacing="1" w:line="300" w:lineRule="atLeast"/>
      </w:pPr>
      <w:r>
        <w:t>The new facility will provide more than 1,300 parking spaces</w:t>
      </w:r>
      <w:r w:rsidR="004F238E">
        <w:t xml:space="preserve"> across six parking levels. </w:t>
      </w:r>
      <w:r w:rsidR="004F238E" w:rsidRPr="004F238E">
        <w:t>Preparation of the site for the main works will begin in early June, with construction of the MSCP building starting at the end of July.</w:t>
      </w:r>
      <w:r w:rsidR="004F238E">
        <w:t xml:space="preserve"> </w:t>
      </w:r>
    </w:p>
    <w:p w14:paraId="6E76B14D" w14:textId="756716AF" w:rsidR="00BE48D1" w:rsidRDefault="00BE48D1" w:rsidP="00BE48D1">
      <w:pPr>
        <w:spacing w:before="100" w:beforeAutospacing="1" w:after="100" w:afterAutospacing="1" w:line="300" w:lineRule="atLeast"/>
      </w:pPr>
      <w:r>
        <w:lastRenderedPageBreak/>
        <w:t xml:space="preserve">The new </w:t>
      </w:r>
      <w:r w:rsidR="004F238E">
        <w:t xml:space="preserve">bus </w:t>
      </w:r>
      <w:r w:rsidR="00C86C5E">
        <w:t>stop will</w:t>
      </w:r>
      <w:r w:rsidR="004F238E">
        <w:t xml:space="preserve"> follow a</w:t>
      </w:r>
      <w:r>
        <w:t xml:space="preserve"> one-way system to support safe access</w:t>
      </w:r>
      <w:r w:rsidR="004F238E">
        <w:t xml:space="preserve"> </w:t>
      </w:r>
      <w:r w:rsidR="004F238E" w:rsidRPr="004F238E">
        <w:t>and there be a no access area for other vehicles.</w:t>
      </w:r>
    </w:p>
    <w:p w14:paraId="50D887CF" w14:textId="77777777" w:rsidR="004F238E" w:rsidRDefault="004F238E" w:rsidP="00BE48D1">
      <w:pPr>
        <w:spacing w:before="100" w:beforeAutospacing="1" w:after="100" w:afterAutospacing="1" w:line="300" w:lineRule="atLeast"/>
      </w:pPr>
      <w:r w:rsidRPr="004F238E">
        <w:t>Peter Cox, Project Director – New QEH, said: “Relocating the bus stop is a small but important step that allows us to move forward with the multi-storey car park</w:t>
      </w:r>
      <w:r>
        <w:t>, for which we have received the final approval by the Government</w:t>
      </w:r>
      <w:r w:rsidRPr="004F238E">
        <w:t xml:space="preserve">. </w:t>
      </w:r>
    </w:p>
    <w:p w14:paraId="4C38AA6E" w14:textId="77777777" w:rsidR="004F238E" w:rsidRDefault="004F238E" w:rsidP="00BE48D1">
      <w:pPr>
        <w:spacing w:before="100" w:beforeAutospacing="1" w:after="100" w:afterAutospacing="1" w:line="300" w:lineRule="atLeast"/>
      </w:pPr>
      <w:r>
        <w:t>“</w:t>
      </w:r>
      <w:r w:rsidRPr="004F238E">
        <w:t xml:space="preserve">It is encouraging to see months of planning </w:t>
      </w:r>
      <w:r>
        <w:t>and work showing such encouraging progress</w:t>
      </w:r>
      <w:r w:rsidRPr="004F238E">
        <w:t>. Every milestone brings us closer to a new hospital for the people of West Norfolk.”</w:t>
      </w:r>
    </w:p>
    <w:p w14:paraId="64565B94" w14:textId="4BE4E6CA" w:rsidR="00C86C5E" w:rsidRDefault="006432F5" w:rsidP="00BE48D1">
      <w:pPr>
        <w:spacing w:before="100" w:beforeAutospacing="1" w:after="100" w:afterAutospacing="1" w:line="300" w:lineRule="atLeast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555209D" wp14:editId="1AD25598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390900" cy="1907540"/>
            <wp:effectExtent l="0" t="0" r="0" b="0"/>
            <wp:wrapThrough wrapText="bothSides">
              <wp:wrapPolygon edited="0">
                <wp:start x="0" y="0"/>
                <wp:lineTo x="0" y="21356"/>
                <wp:lineTo x="21479" y="21356"/>
                <wp:lineTo x="21479" y="0"/>
                <wp:lineTo x="0" y="0"/>
              </wp:wrapPolygon>
            </wp:wrapThrough>
            <wp:docPr id="14799525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6C5E">
        <w:t>The new stop comes as local bus company Lynx have released plans to add a</w:t>
      </w:r>
      <w:r w:rsidR="0020068E">
        <w:t xml:space="preserve"> new</w:t>
      </w:r>
      <w:r w:rsidR="00C86C5E">
        <w:t xml:space="preserve"> route </w:t>
      </w:r>
      <w:r w:rsidR="00C86C5E" w:rsidRPr="00C86C5E">
        <w:t xml:space="preserve">connecting the </w:t>
      </w:r>
      <w:proofErr w:type="spellStart"/>
      <w:r w:rsidR="00C86C5E" w:rsidRPr="00C86C5E">
        <w:t>Woottons</w:t>
      </w:r>
      <w:proofErr w:type="spellEnd"/>
      <w:r w:rsidR="00C86C5E" w:rsidRPr="00C86C5E">
        <w:t xml:space="preserve"> and Castle Reach to </w:t>
      </w:r>
      <w:r w:rsidR="00C86C5E">
        <w:t>The QEH</w:t>
      </w:r>
      <w:r w:rsidR="00C86C5E" w:rsidRPr="00C86C5E">
        <w:t xml:space="preserve"> and Hardwick</w:t>
      </w:r>
      <w:r w:rsidR="00C86C5E">
        <w:t xml:space="preserve">. </w:t>
      </w:r>
    </w:p>
    <w:p w14:paraId="7A76C86C" w14:textId="073FCB90" w:rsidR="00C86C5E" w:rsidRDefault="00C86C5E" w:rsidP="00BE48D1">
      <w:pPr>
        <w:spacing w:before="100" w:beforeAutospacing="1" w:after="100" w:afterAutospacing="1" w:line="300" w:lineRule="atLeast"/>
      </w:pPr>
      <w:r>
        <w:t xml:space="preserve">The new 44 </w:t>
      </w:r>
      <w:r w:rsidRPr="00C86C5E">
        <w:t xml:space="preserve">service will operate </w:t>
      </w:r>
      <w:r>
        <w:t>a loop visiting:</w:t>
      </w:r>
      <w:r w:rsidRPr="00C86C5E">
        <w:t xml:space="preserve"> King’s Lynn Transport Interchange, Edward Benefer Way (passing North Lynn, North Lynn Industrial Estate, Wootton Grange, St James Medical Practice), South Wootton, Castle Reach, Knight’s Hill Hotel, </w:t>
      </w:r>
      <w:r>
        <w:t xml:space="preserve">The </w:t>
      </w:r>
      <w:r w:rsidRPr="00C86C5E">
        <w:t>QEH and Hardwick Retail Park</w:t>
      </w:r>
      <w:r>
        <w:t xml:space="preserve">. </w:t>
      </w:r>
      <w:hyperlink r:id="rId10" w:history="1">
        <w:r w:rsidRPr="00583E6C">
          <w:rPr>
            <w:rStyle w:val="Hyperlink"/>
          </w:rPr>
          <w:t>Find out more on Lyn</w:t>
        </w:r>
        <w:r w:rsidR="00583E6C" w:rsidRPr="00583E6C">
          <w:rPr>
            <w:rStyle w:val="Hyperlink"/>
          </w:rPr>
          <w:t>x</w:t>
        </w:r>
        <w:r w:rsidRPr="00583E6C">
          <w:rPr>
            <w:rStyle w:val="Hyperlink"/>
          </w:rPr>
          <w:t xml:space="preserve"> website here.</w:t>
        </w:r>
      </w:hyperlink>
      <w:r>
        <w:t xml:space="preserve"> </w:t>
      </w:r>
    </w:p>
    <w:p w14:paraId="19CF93DE" w14:textId="635FFCB6" w:rsidR="00C86C5E" w:rsidRDefault="00C86C5E" w:rsidP="00BE48D1">
      <w:pPr>
        <w:spacing w:before="100" w:beforeAutospacing="1" w:after="100" w:afterAutospacing="1" w:line="300" w:lineRule="atLeast"/>
      </w:pPr>
      <w:r>
        <w:t xml:space="preserve">For progress updates on the both the new multi-storey car park and plans for the New QEH visit </w:t>
      </w:r>
      <w:hyperlink r:id="rId11" w:history="1">
        <w:r w:rsidRPr="004D6142">
          <w:rPr>
            <w:rStyle w:val="Hyperlink"/>
          </w:rPr>
          <w:t>www.newqeh.org.uk</w:t>
        </w:r>
      </w:hyperlink>
      <w:r>
        <w:t xml:space="preserve">.  </w:t>
      </w:r>
    </w:p>
    <w:p w14:paraId="4CFE41BA" w14:textId="165C328C" w:rsidR="00F713EA" w:rsidRPr="006F544C" w:rsidRDefault="007943D6" w:rsidP="00816F54">
      <w:pPr>
        <w:spacing w:before="120" w:after="240" w:line="276" w:lineRule="auto"/>
      </w:pPr>
      <w:r w:rsidRPr="0096206A">
        <w:rPr>
          <w:b/>
          <w:bCs/>
        </w:rPr>
        <w:t xml:space="preserve">Ends. </w:t>
      </w:r>
      <w:r w:rsidR="003A5973">
        <w:rPr>
          <w:b/>
          <w:bCs/>
        </w:rPr>
        <w:t>Notes to editors;</w:t>
      </w:r>
      <w:r w:rsidR="00051E78">
        <w:rPr>
          <w:b/>
          <w:bCs/>
        </w:rPr>
        <w:t xml:space="preserve"> </w:t>
      </w:r>
      <w:r w:rsidR="00C422D7">
        <w:t xml:space="preserve">For </w:t>
      </w:r>
      <w:r w:rsidR="00F713EA">
        <w:t xml:space="preserve">media </w:t>
      </w:r>
      <w:r w:rsidR="00750D8B" w:rsidRPr="00750D8B">
        <w:t>enquiries</w:t>
      </w:r>
      <w:r w:rsidR="00F713EA">
        <w:t xml:space="preserve"> only</w:t>
      </w:r>
      <w:r w:rsidR="00C422D7">
        <w:t xml:space="preserve">, please contact Communications </w:t>
      </w:r>
      <w:r w:rsidR="00D34FC6">
        <w:t>Team</w:t>
      </w:r>
      <w:r w:rsidR="00C422D7">
        <w:t xml:space="preserve">, </w:t>
      </w:r>
      <w:hyperlink r:id="rId12" w:history="1">
        <w:r w:rsidR="00D34FC6" w:rsidRPr="00724ABB">
          <w:rPr>
            <w:rStyle w:val="Hyperlink"/>
          </w:rPr>
          <w:t>media.enquiries@qehkl.nhs.uk</w:t>
        </w:r>
      </w:hyperlink>
      <w:r w:rsidR="00D34FC6">
        <w:t xml:space="preserve"> </w:t>
      </w:r>
      <w:r w:rsidR="00C422D7">
        <w:t>or 01553 613216.</w:t>
      </w:r>
      <w:r w:rsidR="00051E78">
        <w:t xml:space="preserve"> </w:t>
      </w:r>
      <w:r w:rsidR="00F713EA">
        <w:t>For all other enquiries, please contact QEH Switchboard on 01553 613613.</w:t>
      </w:r>
    </w:p>
    <w:sectPr w:rsidR="00F713EA" w:rsidRPr="006F544C" w:rsidSect="00D37594">
      <w:headerReference w:type="default" r:id="rId13"/>
      <w:footerReference w:type="even" r:id="rId14"/>
      <w:footerReference w:type="default" r:id="rId15"/>
      <w:pgSz w:w="11900" w:h="16840"/>
      <w:pgMar w:top="3042" w:right="1134" w:bottom="2296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880B3B" w14:textId="77777777" w:rsidR="002A4DEE" w:rsidRDefault="002A4DEE" w:rsidP="007F1AE3">
      <w:pPr>
        <w:spacing w:after="0" w:line="240" w:lineRule="auto"/>
      </w:pPr>
      <w:r>
        <w:separator/>
      </w:r>
    </w:p>
  </w:endnote>
  <w:endnote w:type="continuationSeparator" w:id="0">
    <w:p w14:paraId="324DB22C" w14:textId="77777777" w:rsidR="002A4DEE" w:rsidRDefault="002A4DEE" w:rsidP="007F1A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Frutiger">
    <w:panose1 w:val="020B0602020204020204"/>
    <w:charset w:val="00"/>
    <w:family w:val="swiss"/>
    <w:pitch w:val="variable"/>
    <w:sig w:usb0="80000027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utiger LT Std 45 Light">
    <w:altName w:val="Frutiger LT Std 45 Light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8804090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0F85A37" w14:textId="63747434" w:rsidR="006F544C" w:rsidRDefault="006F544C" w:rsidP="0071292F">
        <w:pPr>
          <w:pStyle w:val="Footer"/>
          <w:framePr w:wrap="none" w:vAnchor="text" w:hAnchor="margin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7B30D08" w14:textId="77777777" w:rsidR="006F544C" w:rsidRDefault="006F544C" w:rsidP="006F544C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62774047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1B7346E0" w14:textId="17C54634" w:rsidR="006F544C" w:rsidRDefault="006F544C" w:rsidP="0071292F">
        <w:pPr>
          <w:pStyle w:val="Footer"/>
          <w:framePr w:wrap="none" w:vAnchor="text" w:hAnchor="margin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E71CAD"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482DD489" w14:textId="77777777" w:rsidR="006F544C" w:rsidRDefault="006F544C" w:rsidP="006F544C">
    <w:pPr>
      <w:pStyle w:val="Footer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3676B9" w14:textId="77777777" w:rsidR="002A4DEE" w:rsidRDefault="002A4DEE" w:rsidP="007F1AE3">
      <w:pPr>
        <w:spacing w:after="0" w:line="240" w:lineRule="auto"/>
      </w:pPr>
      <w:r>
        <w:separator/>
      </w:r>
    </w:p>
  </w:footnote>
  <w:footnote w:type="continuationSeparator" w:id="0">
    <w:p w14:paraId="4BBA85C9" w14:textId="77777777" w:rsidR="002A4DEE" w:rsidRDefault="002A4DEE" w:rsidP="007F1A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4BADF2" w14:textId="77777777" w:rsidR="007F1AE3" w:rsidRDefault="007F1AE3" w:rsidP="006F544C"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64D190B5" wp14:editId="56A94E16">
          <wp:simplePos x="0" y="0"/>
          <wp:positionH relativeFrom="column">
            <wp:posOffset>-720090</wp:posOffset>
          </wp:positionH>
          <wp:positionV relativeFrom="paragraph">
            <wp:posOffset>-440487</wp:posOffset>
          </wp:positionV>
          <wp:extent cx="7563434" cy="10690502"/>
          <wp:effectExtent l="0" t="0" r="6350" b="3175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11504_QEH_Letterhead Template_A4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3434" cy="1069050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C26D06"/>
    <w:multiLevelType w:val="hybridMultilevel"/>
    <w:tmpl w:val="B3426F9A"/>
    <w:lvl w:ilvl="0" w:tplc="4278889C">
      <w:numFmt w:val="bullet"/>
      <w:lvlText w:val="-"/>
      <w:lvlJc w:val="left"/>
      <w:pPr>
        <w:ind w:left="720" w:hanging="360"/>
      </w:pPr>
      <w:rPr>
        <w:rFonts w:ascii="Frutiger" w:eastAsiaTheme="minorHAnsi" w:hAnsi="Frutiger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957264"/>
    <w:multiLevelType w:val="hybridMultilevel"/>
    <w:tmpl w:val="898679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133805"/>
    <w:multiLevelType w:val="hybridMultilevel"/>
    <w:tmpl w:val="2B9C632E"/>
    <w:lvl w:ilvl="0" w:tplc="4278889C">
      <w:numFmt w:val="bullet"/>
      <w:lvlText w:val="-"/>
      <w:lvlJc w:val="left"/>
      <w:pPr>
        <w:ind w:left="720" w:hanging="360"/>
      </w:pPr>
      <w:rPr>
        <w:rFonts w:ascii="Frutiger" w:eastAsiaTheme="minorHAnsi" w:hAnsi="Frutiger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6834DF"/>
    <w:multiLevelType w:val="hybridMultilevel"/>
    <w:tmpl w:val="2B9C6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A905E8"/>
    <w:multiLevelType w:val="hybridMultilevel"/>
    <w:tmpl w:val="767CE7B4"/>
    <w:lvl w:ilvl="0" w:tplc="08090001">
      <w:start w:val="1"/>
      <w:numFmt w:val="bullet"/>
      <w:lvlText w:val=""/>
      <w:lvlJc w:val="left"/>
      <w:pPr>
        <w:ind w:left="79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num w:numId="1" w16cid:durableId="1324435371">
    <w:abstractNumId w:val="4"/>
  </w:num>
  <w:num w:numId="2" w16cid:durableId="1612937502">
    <w:abstractNumId w:val="1"/>
  </w:num>
  <w:num w:numId="3" w16cid:durableId="1392197730">
    <w:abstractNumId w:val="2"/>
  </w:num>
  <w:num w:numId="4" w16cid:durableId="1921134928">
    <w:abstractNumId w:val="0"/>
  </w:num>
  <w:num w:numId="5" w16cid:durableId="94538864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1AE3"/>
    <w:rsid w:val="0001165B"/>
    <w:rsid w:val="00027121"/>
    <w:rsid w:val="000509F6"/>
    <w:rsid w:val="00051B09"/>
    <w:rsid w:val="00051E78"/>
    <w:rsid w:val="000C373C"/>
    <w:rsid w:val="000F4027"/>
    <w:rsid w:val="001164E6"/>
    <w:rsid w:val="0012499C"/>
    <w:rsid w:val="00140DF8"/>
    <w:rsid w:val="00162152"/>
    <w:rsid w:val="001B7B8D"/>
    <w:rsid w:val="0020068E"/>
    <w:rsid w:val="002347F1"/>
    <w:rsid w:val="00277D77"/>
    <w:rsid w:val="002A4DEE"/>
    <w:rsid w:val="002D2F2C"/>
    <w:rsid w:val="00317582"/>
    <w:rsid w:val="003431C2"/>
    <w:rsid w:val="00372B36"/>
    <w:rsid w:val="003A5973"/>
    <w:rsid w:val="00413B11"/>
    <w:rsid w:val="00436F38"/>
    <w:rsid w:val="00497A40"/>
    <w:rsid w:val="004A3E83"/>
    <w:rsid w:val="004F238E"/>
    <w:rsid w:val="00502863"/>
    <w:rsid w:val="005064C8"/>
    <w:rsid w:val="00517F48"/>
    <w:rsid w:val="00583E6C"/>
    <w:rsid w:val="005A244B"/>
    <w:rsid w:val="005D2E8E"/>
    <w:rsid w:val="005D61F7"/>
    <w:rsid w:val="00616607"/>
    <w:rsid w:val="006432F5"/>
    <w:rsid w:val="006C0B1F"/>
    <w:rsid w:val="006E33E3"/>
    <w:rsid w:val="006E7174"/>
    <w:rsid w:val="006F50C5"/>
    <w:rsid w:val="006F544C"/>
    <w:rsid w:val="007021B4"/>
    <w:rsid w:val="00750D8B"/>
    <w:rsid w:val="007943D6"/>
    <w:rsid w:val="007F1AE3"/>
    <w:rsid w:val="00811D8E"/>
    <w:rsid w:val="00816F54"/>
    <w:rsid w:val="00892F1D"/>
    <w:rsid w:val="008A5785"/>
    <w:rsid w:val="008A70AE"/>
    <w:rsid w:val="008F62A6"/>
    <w:rsid w:val="00924188"/>
    <w:rsid w:val="0094016B"/>
    <w:rsid w:val="00950B0F"/>
    <w:rsid w:val="009612C8"/>
    <w:rsid w:val="0096206A"/>
    <w:rsid w:val="00977CB7"/>
    <w:rsid w:val="009E63D5"/>
    <w:rsid w:val="00A00800"/>
    <w:rsid w:val="00A03159"/>
    <w:rsid w:val="00A156E5"/>
    <w:rsid w:val="00A15D48"/>
    <w:rsid w:val="00A36626"/>
    <w:rsid w:val="00A4569D"/>
    <w:rsid w:val="00A6128B"/>
    <w:rsid w:val="00B253E3"/>
    <w:rsid w:val="00B81069"/>
    <w:rsid w:val="00BA2126"/>
    <w:rsid w:val="00BE48D1"/>
    <w:rsid w:val="00C375C8"/>
    <w:rsid w:val="00C422D7"/>
    <w:rsid w:val="00C86C5E"/>
    <w:rsid w:val="00CE2794"/>
    <w:rsid w:val="00D15E09"/>
    <w:rsid w:val="00D279B7"/>
    <w:rsid w:val="00D34FC6"/>
    <w:rsid w:val="00D37594"/>
    <w:rsid w:val="00D6571B"/>
    <w:rsid w:val="00D85228"/>
    <w:rsid w:val="00D922D4"/>
    <w:rsid w:val="00E11B80"/>
    <w:rsid w:val="00E6727C"/>
    <w:rsid w:val="00E71CAD"/>
    <w:rsid w:val="00E84F2E"/>
    <w:rsid w:val="00F10C62"/>
    <w:rsid w:val="00F11299"/>
    <w:rsid w:val="00F27C9D"/>
    <w:rsid w:val="00F27DB1"/>
    <w:rsid w:val="00F4696E"/>
    <w:rsid w:val="00F53DD0"/>
    <w:rsid w:val="00F713EA"/>
    <w:rsid w:val="00F74794"/>
    <w:rsid w:val="00FC14D8"/>
    <w:rsid w:val="00FC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4FD5EA9"/>
  <w15:docId w15:val="{E12ABEAF-631A-4880-B886-C34A810A5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F54"/>
    <w:pPr>
      <w:spacing w:after="200" w:line="360" w:lineRule="auto"/>
    </w:pPr>
    <w:rPr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816F5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816F54"/>
    <w:pPr>
      <w:keepNext/>
      <w:keepLines/>
      <w:spacing w:before="40" w:after="0"/>
      <w:outlineLvl w:val="1"/>
    </w:pPr>
    <w:rPr>
      <w:rFonts w:asciiTheme="majorHAnsi" w:eastAsia="Times New Roman" w:hAnsiTheme="majorHAnsi" w:cstheme="majorBidi"/>
      <w:b/>
      <w:color w:val="2F5496" w:themeColor="accent1" w:themeShade="BF"/>
      <w:sz w:val="40"/>
      <w:szCs w:val="26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F1AE3"/>
    <w:pPr>
      <w:tabs>
        <w:tab w:val="center" w:pos="4513"/>
        <w:tab w:val="right" w:pos="9026"/>
      </w:tabs>
      <w:spacing w:after="0" w:line="240" w:lineRule="auto"/>
    </w:pPr>
    <w:rPr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F1AE3"/>
  </w:style>
  <w:style w:type="paragraph" w:styleId="Footer">
    <w:name w:val="footer"/>
    <w:basedOn w:val="Normal"/>
    <w:link w:val="FooterChar"/>
    <w:uiPriority w:val="99"/>
    <w:unhideWhenUsed/>
    <w:rsid w:val="007F1AE3"/>
    <w:pPr>
      <w:tabs>
        <w:tab w:val="center" w:pos="4513"/>
        <w:tab w:val="right" w:pos="9026"/>
      </w:tabs>
      <w:spacing w:after="0" w:line="240" w:lineRule="auto"/>
    </w:pPr>
    <w:rPr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7F1AE3"/>
  </w:style>
  <w:style w:type="character" w:styleId="Hyperlink">
    <w:name w:val="Hyperlink"/>
    <w:basedOn w:val="DefaultParagraphFont"/>
    <w:uiPriority w:val="99"/>
    <w:unhideWhenUsed/>
    <w:rsid w:val="007F1AE3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816F54"/>
    <w:rPr>
      <w:rFonts w:asciiTheme="majorHAnsi" w:eastAsiaTheme="majorEastAsia" w:hAnsiTheme="majorHAnsi" w:cstheme="majorBidi"/>
      <w:color w:val="2F5496" w:themeColor="accent1" w:themeShade="BF"/>
      <w:sz w:val="48"/>
      <w:szCs w:val="32"/>
    </w:rPr>
  </w:style>
  <w:style w:type="paragraph" w:styleId="NoSpacing">
    <w:name w:val="No Spacing"/>
    <w:basedOn w:val="Normal"/>
    <w:autoRedefine/>
    <w:uiPriority w:val="1"/>
    <w:qFormat/>
    <w:rsid w:val="006F544C"/>
    <w:pPr>
      <w:spacing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816F54"/>
    <w:rPr>
      <w:rFonts w:asciiTheme="majorHAnsi" w:eastAsia="Times New Roman" w:hAnsiTheme="majorHAnsi" w:cstheme="majorBidi"/>
      <w:b/>
      <w:color w:val="2F5496" w:themeColor="accent1" w:themeShade="BF"/>
      <w:sz w:val="40"/>
      <w:szCs w:val="26"/>
      <w:lang w:eastAsia="en-GB"/>
    </w:rPr>
  </w:style>
  <w:style w:type="paragraph" w:styleId="Title">
    <w:name w:val="Title"/>
    <w:basedOn w:val="Normal"/>
    <w:next w:val="Normal"/>
    <w:link w:val="TitleChar"/>
    <w:autoRedefine/>
    <w:uiPriority w:val="10"/>
    <w:rsid w:val="006F544C"/>
    <w:pPr>
      <w:spacing w:after="0" w:line="240" w:lineRule="auto"/>
      <w:contextualSpacing/>
    </w:pPr>
    <w:rPr>
      <w:rFonts w:eastAsiaTheme="majorEastAsia" w:cstheme="majorBidi"/>
      <w:spacing w:val="-10"/>
      <w:kern w:val="28"/>
      <w:sz w:val="44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F544C"/>
    <w:rPr>
      <w:rFonts w:ascii="Arial" w:eastAsiaTheme="majorEastAsia" w:hAnsi="Arial" w:cstheme="majorBidi"/>
      <w:spacing w:val="-10"/>
      <w:kern w:val="28"/>
      <w:sz w:val="44"/>
      <w:szCs w:val="56"/>
    </w:rPr>
  </w:style>
  <w:style w:type="paragraph" w:styleId="Subtitle">
    <w:name w:val="Subtitle"/>
    <w:basedOn w:val="Normal"/>
    <w:next w:val="Normal"/>
    <w:link w:val="SubtitleChar"/>
    <w:uiPriority w:val="11"/>
    <w:rsid w:val="006F544C"/>
    <w:pPr>
      <w:numPr>
        <w:ilvl w:val="1"/>
      </w:numPr>
      <w:spacing w:after="160"/>
    </w:pPr>
    <w:rPr>
      <w:rFonts w:eastAsiaTheme="minorEastAsia" w:cs="Times New Roman (Body CS)"/>
      <w:color w:val="5A5A5A" w:themeColor="text1" w:themeTint="A5"/>
    </w:rPr>
  </w:style>
  <w:style w:type="character" w:customStyle="1" w:styleId="SubtitleChar">
    <w:name w:val="Subtitle Char"/>
    <w:basedOn w:val="DefaultParagraphFont"/>
    <w:link w:val="Subtitle"/>
    <w:uiPriority w:val="11"/>
    <w:rsid w:val="006F544C"/>
    <w:rPr>
      <w:rFonts w:ascii="Arial" w:eastAsiaTheme="minorEastAsia" w:hAnsi="Arial" w:cs="Times New Roman (Body CS)"/>
      <w:color w:val="5A5A5A" w:themeColor="text1" w:themeTint="A5"/>
      <w:szCs w:val="22"/>
    </w:rPr>
  </w:style>
  <w:style w:type="character" w:styleId="SubtleEmphasis">
    <w:name w:val="Subtle Emphasis"/>
    <w:basedOn w:val="DefaultParagraphFont"/>
    <w:uiPriority w:val="19"/>
    <w:qFormat/>
    <w:rsid w:val="006F544C"/>
    <w:rPr>
      <w:rFonts w:ascii="Arial" w:hAnsi="Arial"/>
      <w:b w:val="0"/>
      <w:i/>
      <w:iCs/>
      <w:color w:val="404040" w:themeColor="text1" w:themeTint="BF"/>
      <w:sz w:val="24"/>
    </w:rPr>
  </w:style>
  <w:style w:type="character" w:styleId="Emphasis">
    <w:name w:val="Emphasis"/>
    <w:basedOn w:val="DefaultParagraphFont"/>
    <w:uiPriority w:val="20"/>
    <w:rsid w:val="006F544C"/>
    <w:rPr>
      <w:i/>
      <w:iCs/>
    </w:rPr>
  </w:style>
  <w:style w:type="character" w:styleId="Strong">
    <w:name w:val="Strong"/>
    <w:basedOn w:val="DefaultParagraphFont"/>
    <w:uiPriority w:val="22"/>
    <w:qFormat/>
    <w:rsid w:val="006F544C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6F544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F544C"/>
    <w:rPr>
      <w:rFonts w:ascii="Arial" w:hAnsi="Arial"/>
      <w:i/>
      <w:iCs/>
      <w:color w:val="404040" w:themeColor="text1" w:themeTint="BF"/>
      <w:szCs w:val="22"/>
    </w:rPr>
  </w:style>
  <w:style w:type="paragraph" w:styleId="IntenseQuote">
    <w:name w:val="Intense Quote"/>
    <w:basedOn w:val="Normal"/>
    <w:next w:val="Normal"/>
    <w:link w:val="IntenseQuoteChar"/>
    <w:uiPriority w:val="30"/>
    <w:rsid w:val="006F544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F544C"/>
    <w:rPr>
      <w:rFonts w:ascii="Arial" w:hAnsi="Arial"/>
      <w:i/>
      <w:iCs/>
      <w:color w:val="4472C4" w:themeColor="accent1"/>
      <w:szCs w:val="22"/>
    </w:rPr>
  </w:style>
  <w:style w:type="character" w:styleId="PageNumber">
    <w:name w:val="page number"/>
    <w:basedOn w:val="DefaultParagraphFont"/>
    <w:uiPriority w:val="99"/>
    <w:semiHidden/>
    <w:unhideWhenUsed/>
    <w:rsid w:val="006F544C"/>
  </w:style>
  <w:style w:type="paragraph" w:styleId="BalloonText">
    <w:name w:val="Balloon Text"/>
    <w:basedOn w:val="Normal"/>
    <w:link w:val="BalloonTextChar"/>
    <w:uiPriority w:val="99"/>
    <w:semiHidden/>
    <w:unhideWhenUsed/>
    <w:rsid w:val="009E6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63D5"/>
    <w:rPr>
      <w:rFonts w:ascii="Tahoma" w:hAnsi="Tahoma" w:cs="Tahoma"/>
      <w:sz w:val="16"/>
      <w:szCs w:val="16"/>
    </w:rPr>
  </w:style>
  <w:style w:type="character" w:customStyle="1" w:styleId="A6">
    <w:name w:val="A6"/>
    <w:uiPriority w:val="99"/>
    <w:rsid w:val="009E63D5"/>
    <w:rPr>
      <w:rFonts w:cs="Frutiger LT Std 45 Light"/>
      <w:color w:val="211D1E"/>
      <w:sz w:val="18"/>
      <w:szCs w:val="18"/>
    </w:rPr>
  </w:style>
  <w:style w:type="paragraph" w:styleId="ListParagraph">
    <w:name w:val="List Paragraph"/>
    <w:basedOn w:val="Normal"/>
    <w:uiPriority w:val="34"/>
    <w:qFormat/>
    <w:rsid w:val="009E63D5"/>
    <w:pPr>
      <w:spacing w:line="276" w:lineRule="auto"/>
      <w:ind w:left="72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5D61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A15D48"/>
    <w:rPr>
      <w:color w:val="605E5C"/>
      <w:shd w:val="clear" w:color="auto" w:fill="E1DFDD"/>
    </w:rPr>
  </w:style>
  <w:style w:type="paragraph" w:customStyle="1" w:styleId="xmsonormal">
    <w:name w:val="x_msonormal"/>
    <w:basedOn w:val="Normal"/>
    <w:rsid w:val="00A6128B"/>
    <w:pPr>
      <w:spacing w:after="0" w:line="240" w:lineRule="auto"/>
    </w:pPr>
    <w:rPr>
      <w:rFonts w:ascii="Calibri" w:hAnsi="Calibri" w:cs="Calibri"/>
      <w:sz w:val="22"/>
      <w:lang w:eastAsia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E6727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14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6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3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6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43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mailto:media.enquiries@qehkl.nhs.uk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newqeh.org.uk" TargetMode="Externa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s://www.lynxbus.co.uk/service-changes-1st-june-2026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2</Pages>
  <Words>421</Words>
  <Characters>2400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QEHKL NHS Trust</Company>
  <LinksUpToDate>false</LinksUpToDate>
  <CharactersWithSpaces>2816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Emma Dixon</dc:creator>
  <cp:lastModifiedBy>Staffordallen, Laura</cp:lastModifiedBy>
  <cp:revision>8</cp:revision>
  <dcterms:created xsi:type="dcterms:W3CDTF">2026-05-26T07:57:00Z</dcterms:created>
  <dcterms:modified xsi:type="dcterms:W3CDTF">2026-05-26T12:39:00Z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inDIP File ID">
    <vt:lpwstr>36343e0f-ddd7-49b3-a9b3-279af4fb8768</vt:lpwstr>
  </property>
</Properties>
</file>